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82CB3" w14:textId="77777777" w:rsidR="004F7096" w:rsidRPr="008F24E8" w:rsidRDefault="004F7096" w:rsidP="007770CF">
      <w:pPr>
        <w:spacing w:line="0" w:lineRule="atLeast"/>
        <w:ind w:left="6090" w:firstLine="431"/>
        <w:contextualSpacing/>
        <w:rPr>
          <w:rFonts w:ascii="Arial" w:eastAsia="Calibri" w:hAnsi="Arial" w:cs="Arial"/>
          <w:i/>
          <w:iCs/>
          <w:color w:val="000000"/>
          <w:sz w:val="16"/>
          <w:szCs w:val="16"/>
          <w:lang w:val="en-US"/>
        </w:rPr>
      </w:pPr>
      <w:bookmarkStart w:id="0" w:name="_Hlk86329319"/>
      <w:bookmarkStart w:id="1" w:name="_Hlk120558458"/>
      <w:bookmarkStart w:id="2" w:name="_GoBack"/>
      <w:bookmarkEnd w:id="2"/>
    </w:p>
    <w:p w14:paraId="62B891D0" w14:textId="2165B2C8" w:rsidR="007770CF" w:rsidRPr="00622670" w:rsidRDefault="007770CF" w:rsidP="007770CF">
      <w:pPr>
        <w:spacing w:line="0" w:lineRule="atLeast"/>
        <w:ind w:left="6090" w:firstLine="431"/>
        <w:contextualSpacing/>
        <w:rPr>
          <w:rFonts w:ascii="Arial" w:eastAsia="Calibri" w:hAnsi="Arial" w:cs="Arial"/>
          <w:i/>
          <w:iCs/>
          <w:color w:val="000000"/>
          <w:sz w:val="16"/>
          <w:szCs w:val="16"/>
        </w:rPr>
      </w:pPr>
      <w:r w:rsidRPr="00622670">
        <w:rPr>
          <w:rFonts w:ascii="Arial" w:eastAsia="Calibri" w:hAnsi="Arial" w:cs="Arial"/>
          <w:i/>
          <w:iCs/>
          <w:color w:val="000000"/>
          <w:sz w:val="16"/>
          <w:szCs w:val="16"/>
        </w:rPr>
        <w:t>Приложение № 1</w:t>
      </w:r>
    </w:p>
    <w:p w14:paraId="5DBEC56F" w14:textId="0D6C6E27" w:rsidR="007770CF" w:rsidRPr="00622670" w:rsidRDefault="007770CF" w:rsidP="007770CF">
      <w:pPr>
        <w:spacing w:line="0" w:lineRule="atLeast"/>
        <w:ind w:left="6090" w:firstLine="431"/>
        <w:contextualSpacing/>
        <w:rPr>
          <w:rFonts w:ascii="Arial" w:eastAsia="Calibri" w:hAnsi="Arial" w:cs="Arial"/>
          <w:i/>
          <w:iCs/>
          <w:color w:val="000000"/>
          <w:sz w:val="16"/>
          <w:szCs w:val="16"/>
        </w:rPr>
      </w:pPr>
      <w:r w:rsidRPr="00622670">
        <w:rPr>
          <w:rFonts w:ascii="Arial" w:eastAsia="Calibri" w:hAnsi="Arial" w:cs="Arial"/>
          <w:i/>
          <w:iCs/>
          <w:color w:val="000000"/>
          <w:sz w:val="16"/>
          <w:szCs w:val="16"/>
        </w:rPr>
        <w:t xml:space="preserve">К приглашению на тендер </w:t>
      </w:r>
      <w:r w:rsidRPr="000228FF">
        <w:rPr>
          <w:rFonts w:ascii="Arial" w:eastAsia="Calibri" w:hAnsi="Arial" w:cs="Arial"/>
          <w:bCs/>
          <w:color w:val="000000"/>
          <w:sz w:val="16"/>
          <w:szCs w:val="16"/>
        </w:rPr>
        <w:t>№</w:t>
      </w:r>
      <w:r w:rsidR="007F3D83" w:rsidRPr="000228FF">
        <w:rPr>
          <w:rFonts w:ascii="Arial" w:eastAsia="Calibri" w:hAnsi="Arial" w:cs="Arial"/>
          <w:b/>
          <w:color w:val="000000"/>
          <w:sz w:val="16"/>
          <w:szCs w:val="16"/>
        </w:rPr>
        <w:t xml:space="preserve"> </w:t>
      </w:r>
      <w:proofErr w:type="spellStart"/>
      <w:r w:rsidR="007F3D83" w:rsidRPr="007F3D83">
        <w:rPr>
          <w:rFonts w:ascii="Arial" w:eastAsia="Calibri" w:hAnsi="Arial" w:cs="Arial"/>
          <w:b/>
          <w:color w:val="000000"/>
          <w:sz w:val="16"/>
          <w:szCs w:val="16"/>
          <w:lang w:val="en-US"/>
        </w:rPr>
        <w:t>Saneg</w:t>
      </w:r>
      <w:proofErr w:type="spellEnd"/>
      <w:r w:rsidR="007F3D83" w:rsidRPr="000228FF">
        <w:rPr>
          <w:rFonts w:ascii="Arial" w:eastAsia="Calibri" w:hAnsi="Arial" w:cs="Arial"/>
          <w:b/>
          <w:color w:val="000000"/>
          <w:sz w:val="16"/>
          <w:szCs w:val="16"/>
        </w:rPr>
        <w:t>-23-0</w:t>
      </w:r>
      <w:r w:rsidR="00736484">
        <w:rPr>
          <w:rFonts w:ascii="Arial" w:eastAsia="Calibri" w:hAnsi="Arial" w:cs="Arial"/>
          <w:b/>
          <w:color w:val="000000"/>
          <w:sz w:val="16"/>
          <w:szCs w:val="16"/>
        </w:rPr>
        <w:t>43</w:t>
      </w:r>
      <w:r w:rsidRPr="000228FF">
        <w:rPr>
          <w:rFonts w:ascii="Arial" w:eastAsia="Calibri" w:hAnsi="Arial" w:cs="Arial"/>
          <w:b/>
          <w:color w:val="000000"/>
          <w:sz w:val="16"/>
          <w:szCs w:val="16"/>
        </w:rPr>
        <w:t>.</w:t>
      </w:r>
    </w:p>
    <w:p w14:paraId="7AA90A3D" w14:textId="77777777" w:rsidR="007770CF" w:rsidRPr="00622670" w:rsidRDefault="007770CF" w:rsidP="007770CF">
      <w:pPr>
        <w:spacing w:line="0" w:lineRule="atLeast"/>
        <w:ind w:left="6090" w:firstLine="431"/>
        <w:contextualSpacing/>
        <w:rPr>
          <w:rFonts w:ascii="Arial" w:eastAsia="Calibri" w:hAnsi="Arial" w:cs="Arial"/>
          <w:i/>
          <w:iCs/>
          <w:color w:val="000000"/>
          <w:sz w:val="16"/>
          <w:szCs w:val="16"/>
        </w:rPr>
      </w:pPr>
    </w:p>
    <w:p w14:paraId="41FABAF9" w14:textId="77777777" w:rsidR="007770CF" w:rsidRPr="00622670" w:rsidRDefault="007770CF" w:rsidP="007770CF">
      <w:pPr>
        <w:spacing w:line="0" w:lineRule="atLeast"/>
        <w:ind w:left="6090" w:firstLine="431"/>
        <w:contextualSpacing/>
        <w:rPr>
          <w:rFonts w:ascii="Arial" w:eastAsia="Calibri" w:hAnsi="Arial" w:cs="Arial"/>
          <w:i/>
          <w:iCs/>
          <w:color w:val="000000"/>
          <w:sz w:val="16"/>
          <w:szCs w:val="16"/>
          <w:lang w:val="en-US"/>
        </w:rPr>
      </w:pPr>
      <w:r w:rsidRPr="00622670">
        <w:rPr>
          <w:rFonts w:ascii="Arial" w:eastAsia="Calibri" w:hAnsi="Arial" w:cs="Arial"/>
          <w:i/>
          <w:iCs/>
          <w:color w:val="000000"/>
          <w:sz w:val="16"/>
          <w:szCs w:val="16"/>
          <w:lang w:val="en-US"/>
        </w:rPr>
        <w:t>Appendix 1</w:t>
      </w:r>
    </w:p>
    <w:p w14:paraId="4AE3C330" w14:textId="5AB70A4B" w:rsidR="007770CF" w:rsidRDefault="007770CF" w:rsidP="007770CF">
      <w:pPr>
        <w:spacing w:line="0" w:lineRule="atLeast"/>
        <w:ind w:left="6090" w:firstLine="431"/>
        <w:contextualSpacing/>
        <w:rPr>
          <w:rFonts w:ascii="Arial" w:eastAsia="Calibri" w:hAnsi="Arial" w:cs="Arial"/>
          <w:b/>
          <w:color w:val="000000"/>
          <w:sz w:val="16"/>
          <w:szCs w:val="16"/>
          <w:lang w:val="en-US"/>
        </w:rPr>
      </w:pPr>
      <w:r w:rsidRPr="00622670">
        <w:rPr>
          <w:rFonts w:ascii="Arial" w:eastAsia="Calibri" w:hAnsi="Arial" w:cs="Arial"/>
          <w:i/>
          <w:iCs/>
          <w:color w:val="000000"/>
          <w:sz w:val="16"/>
          <w:szCs w:val="16"/>
          <w:lang w:val="en-US"/>
        </w:rPr>
        <w:t>To invitation to participate in tender</w:t>
      </w:r>
      <w:r w:rsidR="007F3D83" w:rsidRPr="007F3D83">
        <w:rPr>
          <w:rFonts w:ascii="Arial" w:eastAsia="Calibri" w:hAnsi="Arial" w:cs="Arial"/>
          <w:i/>
          <w:iCs/>
          <w:color w:val="000000"/>
          <w:sz w:val="16"/>
          <w:szCs w:val="16"/>
          <w:lang w:val="en-US"/>
        </w:rPr>
        <w:t xml:space="preserve"> </w:t>
      </w:r>
      <w:r w:rsidR="007F3D83" w:rsidRPr="007F3D83">
        <w:rPr>
          <w:rFonts w:ascii="Arial" w:eastAsia="Calibri" w:hAnsi="Arial" w:cs="Arial"/>
          <w:b/>
          <w:color w:val="000000"/>
          <w:sz w:val="16"/>
          <w:szCs w:val="16"/>
          <w:lang w:val="en-US"/>
        </w:rPr>
        <w:t>Saneg-23-0</w:t>
      </w:r>
      <w:r w:rsidR="00736484" w:rsidRPr="00736484">
        <w:rPr>
          <w:rFonts w:ascii="Arial" w:eastAsia="Calibri" w:hAnsi="Arial" w:cs="Arial"/>
          <w:b/>
          <w:color w:val="000000"/>
          <w:sz w:val="16"/>
          <w:szCs w:val="16"/>
          <w:lang w:val="en-US"/>
        </w:rPr>
        <w:t>43</w:t>
      </w:r>
      <w:r w:rsidR="007F3D83" w:rsidRPr="007F3D83">
        <w:rPr>
          <w:rFonts w:ascii="Arial" w:eastAsia="Calibri" w:hAnsi="Arial" w:cs="Arial"/>
          <w:b/>
          <w:color w:val="000000"/>
          <w:sz w:val="16"/>
          <w:szCs w:val="16"/>
          <w:lang w:val="en-US"/>
        </w:rPr>
        <w:t>.</w:t>
      </w:r>
    </w:p>
    <w:p w14:paraId="0A19EA6B" w14:textId="77777777" w:rsidR="007770CF" w:rsidRPr="00F229E0" w:rsidRDefault="007770CF" w:rsidP="007770CF">
      <w:pPr>
        <w:spacing w:line="0" w:lineRule="atLeast"/>
        <w:ind w:firstLine="0"/>
        <w:contextualSpacing/>
        <w:rPr>
          <w:rFonts w:ascii="Arial" w:eastAsia="Calibri" w:hAnsi="Arial" w:cs="Arial"/>
          <w:b/>
          <w:color w:val="7030A0"/>
          <w:sz w:val="14"/>
          <w:szCs w:val="14"/>
          <w:lang w:val="en-US"/>
        </w:rPr>
      </w:pPr>
    </w:p>
    <w:tbl>
      <w:tblPr>
        <w:tblStyle w:val="ab"/>
        <w:tblpPr w:leftFromText="180" w:rightFromText="180" w:vertAnchor="text" w:horzAnchor="margin" w:tblpX="279" w:tblpY="23"/>
        <w:tblW w:w="10485" w:type="dxa"/>
        <w:tblLayout w:type="fixed"/>
        <w:tblLook w:val="04A0" w:firstRow="1" w:lastRow="0" w:firstColumn="1" w:lastColumn="0" w:noHBand="0" w:noVBand="1"/>
      </w:tblPr>
      <w:tblGrid>
        <w:gridCol w:w="421"/>
        <w:gridCol w:w="7938"/>
        <w:gridCol w:w="992"/>
        <w:gridCol w:w="1134"/>
      </w:tblGrid>
      <w:tr w:rsidR="001A64A6" w:rsidRPr="00CA6953" w14:paraId="1242B5B6" w14:textId="77777777" w:rsidTr="00496338">
        <w:trPr>
          <w:trHeight w:val="301"/>
        </w:trPr>
        <w:tc>
          <w:tcPr>
            <w:tcW w:w="10485" w:type="dxa"/>
            <w:gridSpan w:val="4"/>
            <w:vAlign w:val="center"/>
          </w:tcPr>
          <w:bookmarkEnd w:id="0"/>
          <w:p w14:paraId="4BD700B3" w14:textId="77777777" w:rsidR="001A64A6" w:rsidRPr="00CA6953" w:rsidRDefault="001A64A6" w:rsidP="00992544">
            <w:pPr>
              <w:spacing w:line="0" w:lineRule="atLeast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CA6953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ЛОТ № 1 /</w:t>
            </w:r>
            <w:r w:rsidRPr="00CA6953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ru-RU"/>
              </w:rPr>
              <w:t xml:space="preserve"> LOT</w:t>
            </w:r>
            <w:r w:rsidRPr="00CA6953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 xml:space="preserve"> 1</w:t>
            </w:r>
          </w:p>
        </w:tc>
      </w:tr>
      <w:tr w:rsidR="000228FF" w:rsidRPr="00CA6953" w14:paraId="02FA929F" w14:textId="77777777" w:rsidTr="00125E49">
        <w:trPr>
          <w:trHeight w:val="247"/>
        </w:trPr>
        <w:tc>
          <w:tcPr>
            <w:tcW w:w="421" w:type="dxa"/>
            <w:vAlign w:val="center"/>
          </w:tcPr>
          <w:p w14:paraId="2441C310" w14:textId="77777777" w:rsidR="000228FF" w:rsidRPr="00CA6953" w:rsidRDefault="000228FF" w:rsidP="00992544">
            <w:pPr>
              <w:spacing w:line="0" w:lineRule="atLeast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CA6953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4534077B" w14:textId="77777777" w:rsidR="000228FF" w:rsidRPr="00CA6953" w:rsidRDefault="000228FF" w:rsidP="00992544">
            <w:pPr>
              <w:spacing w:line="0" w:lineRule="atLeast"/>
              <w:ind w:hanging="7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ru-RU"/>
              </w:rPr>
            </w:pPr>
            <w:r w:rsidRPr="00CA6953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Номенклатура</w:t>
            </w:r>
            <w:r w:rsidRPr="00CA6953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ru-RU"/>
              </w:rPr>
              <w:t xml:space="preserve"> / </w:t>
            </w:r>
            <w:proofErr w:type="spellStart"/>
            <w:r w:rsidRPr="00CA6953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ru-RU"/>
              </w:rPr>
              <w:t>Discribsion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80FDD7C" w14:textId="1292C45F" w:rsidR="000228FF" w:rsidRPr="00CA6953" w:rsidRDefault="000228FF" w:rsidP="00992544">
            <w:pPr>
              <w:spacing w:line="0" w:lineRule="atLeast"/>
              <w:ind w:hanging="7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CA6953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 xml:space="preserve">Ед. </w:t>
            </w:r>
            <w:proofErr w:type="spellStart"/>
            <w:r w:rsidRPr="00CA6953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изм</w:t>
            </w:r>
            <w:proofErr w:type="spellEnd"/>
            <w:r w:rsidRPr="00CA6953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ru-RU"/>
              </w:rPr>
              <w:t xml:space="preserve"> / Unit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3B0DC27" w14:textId="715CC10A" w:rsidR="000228FF" w:rsidRPr="00CA6953" w:rsidRDefault="000228FF" w:rsidP="00992544">
            <w:pPr>
              <w:spacing w:line="0" w:lineRule="atLeast"/>
              <w:ind w:hanging="7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CA6953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 xml:space="preserve">Кол-во/ </w:t>
            </w:r>
            <w:r w:rsidRPr="00CA6953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ru-RU"/>
              </w:rPr>
              <w:t>Qty</w:t>
            </w:r>
            <w:r w:rsidR="00C54FF4" w:rsidRPr="00CA6953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496338" w:rsidRPr="00CA6953" w14:paraId="23D55B8B" w14:textId="77777777" w:rsidTr="00125E49">
        <w:trPr>
          <w:trHeight w:val="537"/>
        </w:trPr>
        <w:tc>
          <w:tcPr>
            <w:tcW w:w="421" w:type="dxa"/>
            <w:vAlign w:val="center"/>
          </w:tcPr>
          <w:p w14:paraId="61D7980E" w14:textId="77777777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4B48A" w14:textId="4A878EA6" w:rsidR="00496338" w:rsidRPr="00CA6953" w:rsidRDefault="00496338" w:rsidP="00496338">
            <w:pPr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Задвижка стальная клиновая 30с41нж с выдвижным шпинделем DN50 PN 16, материал корпуса 20Л, с КОФ/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br/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Gate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valve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</w:rPr>
              <w:t xml:space="preserve"> DN50 PN16, 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body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material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</w:rPr>
              <w:t xml:space="preserve"> A216 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Grade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</w:rPr>
              <w:t xml:space="preserve"> WCB, 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with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matting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flanges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bolts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and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nuts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EF783" w14:textId="2BCFCDE6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CA6953">
              <w:rPr>
                <w:rFonts w:cstheme="minorHAnsi"/>
                <w:sz w:val="16"/>
                <w:szCs w:val="16"/>
              </w:rPr>
              <w:t>к-т/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A2D37" w14:textId="2C0E03B1" w:rsidR="00496338" w:rsidRPr="00CA6953" w:rsidRDefault="00496338" w:rsidP="0049633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CA6953">
              <w:rPr>
                <w:rFonts w:cstheme="minorHAnsi"/>
                <w:sz w:val="16"/>
                <w:szCs w:val="16"/>
              </w:rPr>
              <w:t>200</w:t>
            </w:r>
          </w:p>
        </w:tc>
      </w:tr>
      <w:tr w:rsidR="00496338" w:rsidRPr="00CA6953" w14:paraId="5C25D083" w14:textId="77777777" w:rsidTr="00125E49">
        <w:trPr>
          <w:trHeight w:val="264"/>
        </w:trPr>
        <w:tc>
          <w:tcPr>
            <w:tcW w:w="421" w:type="dxa"/>
            <w:vAlign w:val="center"/>
          </w:tcPr>
          <w:p w14:paraId="4B259EB0" w14:textId="77777777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AFB5A" w14:textId="4D784714" w:rsidR="00496338" w:rsidRPr="00CA6953" w:rsidRDefault="00496338" w:rsidP="00496338">
            <w:pPr>
              <w:rPr>
                <w:rFonts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Задвижка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стальная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клиновая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30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лс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41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нж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выдвижным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шпинделем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DN80 PN 16,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20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КОФ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Gate valve DN80 PN16, body material A216 Grade WCB, with matting flanges, bolts and nuts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96610" w14:textId="5E1AC97E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к-т/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D60C3" w14:textId="77C70C13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100</w:t>
            </w:r>
          </w:p>
        </w:tc>
      </w:tr>
      <w:tr w:rsidR="00496338" w:rsidRPr="00CA6953" w14:paraId="6522BF6D" w14:textId="77777777" w:rsidTr="00125E49">
        <w:trPr>
          <w:trHeight w:val="297"/>
        </w:trPr>
        <w:tc>
          <w:tcPr>
            <w:tcW w:w="421" w:type="dxa"/>
            <w:vAlign w:val="center"/>
          </w:tcPr>
          <w:p w14:paraId="31BD09DC" w14:textId="77777777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919C3" w14:textId="1A4B9CC4" w:rsidR="00496338" w:rsidRPr="00CA6953" w:rsidRDefault="00496338" w:rsidP="00496338">
            <w:pPr>
              <w:rPr>
                <w:rFonts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Задвижка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стальная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клиновая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30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лс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41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нж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выдвижным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шпинделем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DN100 PN 16,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20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КОФ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Gate valve DN100 PN16, body material A216 Grade WCB, with matting flanges, bolts and nuts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E29C7" w14:textId="44B0D7EA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к-т/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58C42" w14:textId="39EE6402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112</w:t>
            </w:r>
          </w:p>
        </w:tc>
      </w:tr>
      <w:tr w:rsidR="00496338" w:rsidRPr="00CA6953" w14:paraId="742413F6" w14:textId="77777777" w:rsidTr="00125E49">
        <w:trPr>
          <w:trHeight w:val="317"/>
        </w:trPr>
        <w:tc>
          <w:tcPr>
            <w:tcW w:w="421" w:type="dxa"/>
            <w:vAlign w:val="center"/>
          </w:tcPr>
          <w:p w14:paraId="20C79CD8" w14:textId="79216E2C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8BEEC" w14:textId="61C9BE27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Задвижка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стальная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клиновая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30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лс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41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нж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выдвижным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шпинделем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DN150 PN 16,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20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КОФ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Gate valve DN150 PN16, body material A216 Grade WCB, with matting flanges, bolts and nuts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11CE8" w14:textId="4F58107C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к-т/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EBA76" w14:textId="7715A64E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70</w:t>
            </w:r>
          </w:p>
        </w:tc>
      </w:tr>
      <w:tr w:rsidR="00496338" w:rsidRPr="00CA6953" w14:paraId="6DF93D31" w14:textId="77777777" w:rsidTr="00125E49">
        <w:trPr>
          <w:trHeight w:val="196"/>
        </w:trPr>
        <w:tc>
          <w:tcPr>
            <w:tcW w:w="421" w:type="dxa"/>
            <w:vAlign w:val="center"/>
          </w:tcPr>
          <w:p w14:paraId="5B5E7AE0" w14:textId="128C7E74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CC5E8" w14:textId="1390CBCB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Задвижка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стальная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клиновая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30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лс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15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нж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выдвижным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шпинделем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DN50 PN 40,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20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КОФ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Gate valve D50 PN40, body material A216 Grade WCB, with matting flanges, bolts and nuts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6129A6" w14:textId="007D5525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к-т/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7B360" w14:textId="73D219C6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10</w:t>
            </w:r>
          </w:p>
        </w:tc>
      </w:tr>
      <w:tr w:rsidR="00496338" w:rsidRPr="00CA6953" w14:paraId="6CD885A6" w14:textId="77777777" w:rsidTr="00125E49">
        <w:trPr>
          <w:trHeight w:val="243"/>
        </w:trPr>
        <w:tc>
          <w:tcPr>
            <w:tcW w:w="421" w:type="dxa"/>
            <w:vAlign w:val="center"/>
          </w:tcPr>
          <w:p w14:paraId="5B95D33D" w14:textId="32DBF458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D5B137" w14:textId="6D132C88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Задвижка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стальная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клиновая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30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лс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77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нж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выдвижным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шпинделем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DN15 PN 160,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20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ГЛ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КОФ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Gate valve D15 PN160, body material A 182 Grade F-11, with matting flanges, bolts and nuts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C4D98" w14:textId="633815BA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к-т/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9860D" w14:textId="0282274F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150</w:t>
            </w:r>
          </w:p>
        </w:tc>
      </w:tr>
      <w:tr w:rsidR="00496338" w:rsidRPr="00CA6953" w14:paraId="7E1B1049" w14:textId="77777777" w:rsidTr="00125E49">
        <w:trPr>
          <w:trHeight w:val="120"/>
        </w:trPr>
        <w:tc>
          <w:tcPr>
            <w:tcW w:w="421" w:type="dxa"/>
            <w:vAlign w:val="center"/>
          </w:tcPr>
          <w:p w14:paraId="1762E744" w14:textId="3B39A365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EC73D" w14:textId="22BA948D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Задвижка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стальная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клиновая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30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лс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77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нж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выдвижным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шпинделем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DN20 PN 160,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20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ГЛ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КОФ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Gate valve D20 PN160, body material A 182 Grade F-11, with matting flanges, bolts and nuts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E4299" w14:textId="79A65DA1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к-т/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D91B2" w14:textId="3C5914D8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62</w:t>
            </w:r>
          </w:p>
        </w:tc>
      </w:tr>
      <w:tr w:rsidR="00496338" w:rsidRPr="00CA6953" w14:paraId="542F80B0" w14:textId="77777777" w:rsidTr="00125E49">
        <w:trPr>
          <w:trHeight w:val="70"/>
        </w:trPr>
        <w:tc>
          <w:tcPr>
            <w:tcW w:w="421" w:type="dxa"/>
            <w:vAlign w:val="center"/>
          </w:tcPr>
          <w:p w14:paraId="3D70ECE1" w14:textId="2D3E21D9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C481C" w14:textId="07B01864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Задвижка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стальная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клиновая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30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лс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77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нж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выдвижным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шпинделем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DN25 PN 160,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20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ГЛ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КОФ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Gate valve D25 PN160, body material A 182 Grade F-11, with matting flanges, bolts and nuts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721E2" w14:textId="7E62E5B7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к-т/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B8810" w14:textId="44849D9C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52</w:t>
            </w:r>
          </w:p>
        </w:tc>
      </w:tr>
      <w:tr w:rsidR="00496338" w:rsidRPr="00CA6953" w14:paraId="3E000195" w14:textId="77777777" w:rsidTr="00125E49">
        <w:trPr>
          <w:trHeight w:val="70"/>
        </w:trPr>
        <w:tc>
          <w:tcPr>
            <w:tcW w:w="421" w:type="dxa"/>
            <w:vAlign w:val="center"/>
          </w:tcPr>
          <w:p w14:paraId="24AF343F" w14:textId="43A55899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415C6" w14:textId="5AA16FBF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Задвижка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стальная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ЗКС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DN15 PN160,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тип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резьбы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-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внутренний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20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Gate valve D15 PN160, internal thread, body material A216 Grade WCB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4324F" w14:textId="3313A3FA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A6953">
              <w:rPr>
                <w:rFonts w:cstheme="minorHAnsi"/>
                <w:sz w:val="16"/>
                <w:szCs w:val="16"/>
              </w:rPr>
              <w:t>шт</w:t>
            </w:r>
            <w:proofErr w:type="spellEnd"/>
            <w:r w:rsidRPr="00CA6953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pcs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AD165" w14:textId="2F6684D5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40</w:t>
            </w:r>
          </w:p>
        </w:tc>
      </w:tr>
      <w:tr w:rsidR="00496338" w:rsidRPr="00CA6953" w14:paraId="5D97AAE5" w14:textId="77777777" w:rsidTr="00125E49">
        <w:trPr>
          <w:trHeight w:val="70"/>
        </w:trPr>
        <w:tc>
          <w:tcPr>
            <w:tcW w:w="421" w:type="dxa"/>
            <w:vAlign w:val="center"/>
          </w:tcPr>
          <w:p w14:paraId="706BC3DE" w14:textId="1F648D68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61614" w14:textId="7E48C63A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Задвижка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стальная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ЗКС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DN20 PN160,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тип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резьбы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-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внутренний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20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Gate valve D20 PN160, internal thread, body material A216 Grade WCB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9F5FA" w14:textId="13868976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A6953">
              <w:rPr>
                <w:rFonts w:cstheme="minorHAnsi"/>
                <w:sz w:val="16"/>
                <w:szCs w:val="16"/>
              </w:rPr>
              <w:t>шт</w:t>
            </w:r>
            <w:proofErr w:type="spellEnd"/>
            <w:r w:rsidRPr="00CA6953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pcs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E4345" w14:textId="7F860DAC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240</w:t>
            </w:r>
          </w:p>
        </w:tc>
      </w:tr>
      <w:tr w:rsidR="00496338" w:rsidRPr="00CA6953" w14:paraId="308FA8CA" w14:textId="77777777" w:rsidTr="00125E49">
        <w:trPr>
          <w:trHeight w:val="73"/>
        </w:trPr>
        <w:tc>
          <w:tcPr>
            <w:tcW w:w="421" w:type="dxa"/>
            <w:vAlign w:val="center"/>
          </w:tcPr>
          <w:p w14:paraId="79BD6812" w14:textId="3DF3DBFE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E6828" w14:textId="48E9A917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Задвижка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стальная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ЗКС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DN25 PN160,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тип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резьбы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-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внутренний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20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Gate valve D25 PN160, internal thread, body material A216 Grade WCB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EBCD8" w14:textId="2B542CF7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A6953">
              <w:rPr>
                <w:rFonts w:cstheme="minorHAnsi"/>
                <w:sz w:val="16"/>
                <w:szCs w:val="16"/>
              </w:rPr>
              <w:t>шт</w:t>
            </w:r>
            <w:proofErr w:type="spellEnd"/>
            <w:r w:rsidRPr="00CA6953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pcs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9F7D1D" w14:textId="0332A36E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20</w:t>
            </w:r>
          </w:p>
        </w:tc>
      </w:tr>
      <w:tr w:rsidR="00496338" w:rsidRPr="00CA6953" w14:paraId="37912781" w14:textId="77777777" w:rsidTr="00125E49">
        <w:trPr>
          <w:trHeight w:val="93"/>
        </w:trPr>
        <w:tc>
          <w:tcPr>
            <w:tcW w:w="421" w:type="dxa"/>
            <w:vAlign w:val="center"/>
          </w:tcPr>
          <w:p w14:paraId="62D84955" w14:textId="1B83B574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239C4" w14:textId="4708A14F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Задвижка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стальная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ЗКС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DN32 PN160,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тип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резьбы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-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внутренний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20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Gate valve D32 PN160, internal thread, body material A216 Grade WCB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EDFA9" w14:textId="574DC2F1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A6953">
              <w:rPr>
                <w:rFonts w:cstheme="minorHAnsi"/>
                <w:sz w:val="16"/>
                <w:szCs w:val="16"/>
              </w:rPr>
              <w:t>шт</w:t>
            </w:r>
            <w:proofErr w:type="spellEnd"/>
            <w:r w:rsidRPr="00CA6953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pcs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7067F" w14:textId="4E2EECD1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20</w:t>
            </w:r>
          </w:p>
        </w:tc>
      </w:tr>
      <w:tr w:rsidR="00496338" w:rsidRPr="00CA6953" w14:paraId="65CC672D" w14:textId="77777777" w:rsidTr="00125E49">
        <w:trPr>
          <w:trHeight w:val="70"/>
        </w:trPr>
        <w:tc>
          <w:tcPr>
            <w:tcW w:w="421" w:type="dxa"/>
            <w:vAlign w:val="center"/>
          </w:tcPr>
          <w:p w14:paraId="29204F1E" w14:textId="50E65E4A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80332" w14:textId="31213841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Вентиль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игольчатый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15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нж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54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бк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DN15 PN160,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тип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резьбы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-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внутрений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12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Х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18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Н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10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Т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Needle valve DN 15 PN160, internal thread, body material SS 316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F7214" w14:textId="5D3C6EC4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A6953">
              <w:rPr>
                <w:rFonts w:cstheme="minorHAnsi"/>
                <w:sz w:val="16"/>
                <w:szCs w:val="16"/>
              </w:rPr>
              <w:t>шт</w:t>
            </w:r>
            <w:proofErr w:type="spellEnd"/>
            <w:r w:rsidRPr="00CA6953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pcs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825BB" w14:textId="21FBEF47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700</w:t>
            </w:r>
          </w:p>
        </w:tc>
      </w:tr>
      <w:tr w:rsidR="00496338" w:rsidRPr="00CA6953" w14:paraId="06031395" w14:textId="77777777" w:rsidTr="00125E49">
        <w:trPr>
          <w:trHeight w:val="70"/>
        </w:trPr>
        <w:tc>
          <w:tcPr>
            <w:tcW w:w="421" w:type="dxa"/>
            <w:vAlign w:val="center"/>
          </w:tcPr>
          <w:p w14:paraId="4A2E953C" w14:textId="3D2D6CF2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FF483" w14:textId="6277E64F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Вентиль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игольчатый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15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нж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54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бк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DN15 PN160,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тип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резьбы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-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наружный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12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Х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18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Н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10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Т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Needle valve DN 15 PN160, external thread, body material SS 316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F43DFF" w14:textId="72723F86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A6953">
              <w:rPr>
                <w:rFonts w:cstheme="minorHAnsi"/>
                <w:sz w:val="16"/>
                <w:szCs w:val="16"/>
              </w:rPr>
              <w:t>шт</w:t>
            </w:r>
            <w:proofErr w:type="spellEnd"/>
            <w:r w:rsidRPr="00CA6953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pcs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FB5BF1" w14:textId="6952E403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200</w:t>
            </w:r>
          </w:p>
        </w:tc>
      </w:tr>
      <w:tr w:rsidR="00496338" w:rsidRPr="00CA6953" w14:paraId="00ED352F" w14:textId="77777777" w:rsidTr="00125E49">
        <w:trPr>
          <w:trHeight w:val="70"/>
        </w:trPr>
        <w:tc>
          <w:tcPr>
            <w:tcW w:w="421" w:type="dxa"/>
            <w:vAlign w:val="center"/>
          </w:tcPr>
          <w:p w14:paraId="6829A16B" w14:textId="6A78E102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27B70" w14:textId="41935513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Вентиль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15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б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1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п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DN15 PN16,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тип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резьбы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-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внутрений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латунь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Valve DN15 PN16, internal thread, body material brass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62AF0" w14:textId="23FBEE38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A6953">
              <w:rPr>
                <w:rFonts w:cstheme="minorHAnsi"/>
                <w:sz w:val="16"/>
                <w:szCs w:val="16"/>
              </w:rPr>
              <w:t>шт</w:t>
            </w:r>
            <w:proofErr w:type="spellEnd"/>
            <w:r w:rsidRPr="00CA6953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pcs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1C51" w14:textId="6B06417D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1 000</w:t>
            </w:r>
          </w:p>
        </w:tc>
      </w:tr>
      <w:tr w:rsidR="00496338" w:rsidRPr="00CA6953" w14:paraId="64630F52" w14:textId="77777777" w:rsidTr="00125E49">
        <w:trPr>
          <w:trHeight w:val="70"/>
        </w:trPr>
        <w:tc>
          <w:tcPr>
            <w:tcW w:w="421" w:type="dxa"/>
            <w:vAlign w:val="center"/>
          </w:tcPr>
          <w:p w14:paraId="23340B1B" w14:textId="6DC7A6B8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ACBB3" w14:textId="73DF98DD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Вентиль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15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б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1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п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DN20 PN16,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тип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резьбы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-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внутрений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латунь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Valve DN20 PN16, internal thread, body material brass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5510B" w14:textId="12EE9B9C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A6953">
              <w:rPr>
                <w:rFonts w:cstheme="minorHAnsi"/>
                <w:sz w:val="16"/>
                <w:szCs w:val="16"/>
              </w:rPr>
              <w:t>шт</w:t>
            </w:r>
            <w:proofErr w:type="spellEnd"/>
            <w:r w:rsidRPr="00CA6953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pcs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2E39F" w14:textId="4F845A18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1 000</w:t>
            </w:r>
          </w:p>
        </w:tc>
      </w:tr>
      <w:tr w:rsidR="00496338" w:rsidRPr="00CA6953" w14:paraId="7545E67C" w14:textId="77777777" w:rsidTr="00125E49">
        <w:trPr>
          <w:trHeight w:val="70"/>
        </w:trPr>
        <w:tc>
          <w:tcPr>
            <w:tcW w:w="421" w:type="dxa"/>
            <w:vAlign w:val="center"/>
          </w:tcPr>
          <w:p w14:paraId="23665442" w14:textId="6E860B58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B1C0E" w14:textId="4571B551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Вентиль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15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б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1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п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DN25 PN16,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тип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резьбы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-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внутрений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латунь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Valve DN25 PN16, internal thread, body material brass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001C7" w14:textId="66D46B2A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A6953">
              <w:rPr>
                <w:rFonts w:cstheme="minorHAnsi"/>
                <w:sz w:val="16"/>
                <w:szCs w:val="16"/>
              </w:rPr>
              <w:t>шт</w:t>
            </w:r>
            <w:proofErr w:type="spellEnd"/>
            <w:r w:rsidRPr="00CA6953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pcs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10E13" w14:textId="2BD779F6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500</w:t>
            </w:r>
          </w:p>
        </w:tc>
      </w:tr>
      <w:tr w:rsidR="00496338" w:rsidRPr="00CA6953" w14:paraId="091CED1A" w14:textId="77777777" w:rsidTr="00125E49">
        <w:trPr>
          <w:trHeight w:val="70"/>
        </w:trPr>
        <w:tc>
          <w:tcPr>
            <w:tcW w:w="421" w:type="dxa"/>
            <w:vAlign w:val="center"/>
          </w:tcPr>
          <w:p w14:paraId="7E3DEB16" w14:textId="47CFAB6B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0B6E3" w14:textId="256FD563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Кран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шаровой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DN15 PN40,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резьбовой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полнопроходный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латунь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Ball valve DN15 PN40, internal thread, body material brass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4DABD" w14:textId="7E200CA3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A6953">
              <w:rPr>
                <w:rFonts w:cstheme="minorHAnsi"/>
                <w:sz w:val="16"/>
                <w:szCs w:val="16"/>
              </w:rPr>
              <w:t>шт</w:t>
            </w:r>
            <w:proofErr w:type="spellEnd"/>
            <w:r w:rsidRPr="00CA6953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pcs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847F3" w14:textId="20845076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20</w:t>
            </w:r>
          </w:p>
        </w:tc>
      </w:tr>
      <w:tr w:rsidR="00496338" w:rsidRPr="00CA6953" w14:paraId="004D333B" w14:textId="77777777" w:rsidTr="00125E49">
        <w:trPr>
          <w:trHeight w:val="70"/>
        </w:trPr>
        <w:tc>
          <w:tcPr>
            <w:tcW w:w="421" w:type="dxa"/>
            <w:vAlign w:val="center"/>
          </w:tcPr>
          <w:p w14:paraId="4A224CBE" w14:textId="094FF455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6FCA7" w14:textId="4E59F0CF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Кран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шаровой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DN20 PN40,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резьбовой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полнопроходный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латунь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Ball valve DN20 PN40, internal thread, body material brass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74E29" w14:textId="2E91B603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A6953">
              <w:rPr>
                <w:rFonts w:cstheme="minorHAnsi"/>
                <w:sz w:val="16"/>
                <w:szCs w:val="16"/>
              </w:rPr>
              <w:t>шт</w:t>
            </w:r>
            <w:proofErr w:type="spellEnd"/>
            <w:r w:rsidRPr="00CA6953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pcs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E5D46" w14:textId="5F6302F9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20</w:t>
            </w:r>
          </w:p>
        </w:tc>
      </w:tr>
      <w:tr w:rsidR="00496338" w:rsidRPr="00CA6953" w14:paraId="22AC1839" w14:textId="77777777" w:rsidTr="00125E49">
        <w:trPr>
          <w:trHeight w:val="70"/>
        </w:trPr>
        <w:tc>
          <w:tcPr>
            <w:tcW w:w="421" w:type="dxa"/>
            <w:vAlign w:val="center"/>
          </w:tcPr>
          <w:p w14:paraId="4DA356B0" w14:textId="0CC6CC04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16B1E" w14:textId="6B7817BA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Кран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шаровой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DN25 PN40,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резьбовой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полнопроходный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латунь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Ball valve DN25 PN40, internal thread, body material brass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B714D1" w14:textId="2700610A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A6953">
              <w:rPr>
                <w:rFonts w:cstheme="minorHAnsi"/>
                <w:sz w:val="16"/>
                <w:szCs w:val="16"/>
              </w:rPr>
              <w:t>шт</w:t>
            </w:r>
            <w:proofErr w:type="spellEnd"/>
            <w:r w:rsidRPr="00CA6953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pcs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69B99" w14:textId="6E5034E7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20</w:t>
            </w:r>
          </w:p>
        </w:tc>
      </w:tr>
      <w:tr w:rsidR="00496338" w:rsidRPr="00CA6953" w14:paraId="5503B795" w14:textId="77777777" w:rsidTr="00125E49">
        <w:trPr>
          <w:trHeight w:val="70"/>
        </w:trPr>
        <w:tc>
          <w:tcPr>
            <w:tcW w:w="421" w:type="dxa"/>
            <w:vAlign w:val="center"/>
          </w:tcPr>
          <w:p w14:paraId="036ECCC9" w14:textId="6B860708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2E102" w14:textId="7933354D" w:rsidR="00496338" w:rsidRPr="00CA6953" w:rsidRDefault="00496338" w:rsidP="00496338">
            <w:pPr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color w:val="000000"/>
                <w:sz w:val="16"/>
                <w:szCs w:val="16"/>
              </w:rPr>
              <w:t>Кран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шаровой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DN50 PN40,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резьбовой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A6953">
              <w:rPr>
                <w:rFonts w:cstheme="minorHAnsi"/>
                <w:color w:val="000000"/>
                <w:sz w:val="16"/>
                <w:szCs w:val="16"/>
              </w:rPr>
              <w:t>полнопроходный</w:t>
            </w:r>
            <w:proofErr w:type="spellEnd"/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материал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корпуса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CA6953">
              <w:rPr>
                <w:rFonts w:cstheme="minorHAnsi"/>
                <w:color w:val="000000"/>
                <w:sz w:val="16"/>
                <w:szCs w:val="16"/>
              </w:rPr>
              <w:t>латунь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t>/</w:t>
            </w:r>
            <w:r w:rsidRPr="00CA6953">
              <w:rPr>
                <w:rFonts w:cstheme="minorHAnsi"/>
                <w:color w:val="000000"/>
                <w:sz w:val="16"/>
                <w:szCs w:val="16"/>
                <w:lang w:val="en-US"/>
              </w:rPr>
              <w:br/>
              <w:t>Ball valve DN50 PN40, internal thread, body material brass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EE717" w14:textId="54978F34" w:rsidR="00496338" w:rsidRPr="00CA6953" w:rsidRDefault="00496338" w:rsidP="0049633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A6953">
              <w:rPr>
                <w:rFonts w:cstheme="minorHAnsi"/>
                <w:sz w:val="16"/>
                <w:szCs w:val="16"/>
              </w:rPr>
              <w:t>шт</w:t>
            </w:r>
            <w:proofErr w:type="spellEnd"/>
            <w:r w:rsidRPr="00CA6953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CA6953">
              <w:rPr>
                <w:rFonts w:cstheme="minorHAnsi"/>
                <w:sz w:val="16"/>
                <w:szCs w:val="16"/>
              </w:rPr>
              <w:t>pcs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41D46" w14:textId="2937D327" w:rsidR="00496338" w:rsidRPr="00CA6953" w:rsidRDefault="00496338" w:rsidP="00496338">
            <w:pPr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sz w:val="16"/>
                <w:szCs w:val="16"/>
              </w:rPr>
              <w:t>10</w:t>
            </w:r>
          </w:p>
        </w:tc>
      </w:tr>
      <w:tr w:rsidR="001A64A6" w:rsidRPr="00CA6953" w14:paraId="1D0B46E3" w14:textId="77777777" w:rsidTr="00125E49">
        <w:trPr>
          <w:trHeight w:val="204"/>
        </w:trPr>
        <w:tc>
          <w:tcPr>
            <w:tcW w:w="9351" w:type="dxa"/>
            <w:gridSpan w:val="3"/>
            <w:tcBorders>
              <w:right w:val="single" w:sz="4" w:space="0" w:color="auto"/>
            </w:tcBorders>
            <w:vAlign w:val="center"/>
          </w:tcPr>
          <w:p w14:paraId="23602434" w14:textId="77777777" w:rsidR="001A64A6" w:rsidRPr="00CA6953" w:rsidRDefault="001A64A6" w:rsidP="00992544">
            <w:pPr>
              <w:spacing w:line="0" w:lineRule="atLeast"/>
              <w:contextualSpacing/>
              <w:jc w:val="center"/>
              <w:rPr>
                <w:rFonts w:eastAsia="Calibri" w:cstheme="minorHAnsi"/>
                <w:b/>
                <w:color w:val="000000"/>
                <w:sz w:val="16"/>
                <w:szCs w:val="16"/>
              </w:rPr>
            </w:pPr>
            <w:r w:rsidRPr="00CA6953">
              <w:rPr>
                <w:rFonts w:eastAsia="Calibri" w:cstheme="minorHAnsi"/>
                <w:b/>
                <w:color w:val="000000"/>
                <w:sz w:val="16"/>
                <w:szCs w:val="16"/>
              </w:rPr>
              <w:t>Итого</w:t>
            </w:r>
            <w:r w:rsidRPr="00CA6953">
              <w:rPr>
                <w:rFonts w:eastAsia="Calibri" w:cstheme="minorHAnsi"/>
                <w:b/>
                <w:color w:val="000000"/>
                <w:sz w:val="16"/>
                <w:szCs w:val="16"/>
                <w:lang w:val="en-US"/>
              </w:rPr>
              <w:t xml:space="preserve"> / Total</w:t>
            </w:r>
            <w:r w:rsidRPr="00CA6953">
              <w:rPr>
                <w:rFonts w:eastAsia="Calibri" w:cstheme="minorHAnsi"/>
                <w:b/>
                <w:color w:val="000000"/>
                <w:sz w:val="16"/>
                <w:szCs w:val="16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59AB3E" w14:textId="02C627CC" w:rsidR="001B769E" w:rsidRPr="00CA6953" w:rsidRDefault="00992544" w:rsidP="00992544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A695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4</w:t>
            </w:r>
            <w:r w:rsidR="00B617D0" w:rsidRPr="00CA695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496338" w:rsidRPr="00CA6953">
              <w:rPr>
                <w:rFonts w:cstheme="minorHAnsi"/>
                <w:b/>
                <w:bCs/>
                <w:color w:val="000000"/>
                <w:sz w:val="16"/>
                <w:szCs w:val="16"/>
                <w:lang w:val="en-US"/>
              </w:rPr>
              <w:t>546</w:t>
            </w:r>
          </w:p>
        </w:tc>
      </w:tr>
    </w:tbl>
    <w:p w14:paraId="646460B7" w14:textId="0839B223" w:rsidR="00C90EE7" w:rsidRPr="00F229E0" w:rsidRDefault="00C90EE7" w:rsidP="00703656">
      <w:pPr>
        <w:spacing w:line="0" w:lineRule="atLeast"/>
        <w:ind w:firstLine="0"/>
        <w:contextualSpacing/>
        <w:rPr>
          <w:rFonts w:ascii="Arial" w:hAnsi="Arial" w:cs="Arial"/>
          <w:i/>
          <w:iCs/>
          <w:sz w:val="16"/>
          <w:szCs w:val="16"/>
          <w:lang w:val="en-US"/>
        </w:rPr>
      </w:pPr>
    </w:p>
    <w:p w14:paraId="2873A735" w14:textId="77E26275" w:rsidR="00F229E0" w:rsidRPr="00F229E0" w:rsidRDefault="00F229E0" w:rsidP="00703656">
      <w:pPr>
        <w:spacing w:line="0" w:lineRule="atLeast"/>
        <w:ind w:firstLine="0"/>
        <w:contextualSpacing/>
        <w:rPr>
          <w:rFonts w:ascii="Arial" w:hAnsi="Arial" w:cs="Arial"/>
          <w:i/>
          <w:iCs/>
          <w:sz w:val="16"/>
          <w:szCs w:val="16"/>
          <w:lang w:val="en-US"/>
        </w:rPr>
      </w:pPr>
    </w:p>
    <w:bookmarkEnd w:id="1"/>
    <w:p w14:paraId="42E82A46" w14:textId="77777777" w:rsidR="00F229E0" w:rsidRPr="001175B0" w:rsidRDefault="00F229E0" w:rsidP="00703656">
      <w:pPr>
        <w:spacing w:line="0" w:lineRule="atLeast"/>
        <w:ind w:firstLine="0"/>
        <w:contextualSpacing/>
        <w:rPr>
          <w:rFonts w:ascii="Arial" w:hAnsi="Arial" w:cs="Arial"/>
          <w:i/>
          <w:iCs/>
          <w:sz w:val="16"/>
          <w:szCs w:val="16"/>
          <w:lang w:val="en-US"/>
        </w:rPr>
      </w:pPr>
    </w:p>
    <w:sectPr w:rsidR="00F229E0" w:rsidRPr="001175B0" w:rsidSect="00622670">
      <w:headerReference w:type="default" r:id="rId8"/>
      <w:footerReference w:type="default" r:id="rId9"/>
      <w:pgSz w:w="11906" w:h="16838" w:code="9"/>
      <w:pgMar w:top="1514" w:right="850" w:bottom="284" w:left="567" w:header="15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A88590" w14:textId="77777777" w:rsidR="00440904" w:rsidRDefault="00440904" w:rsidP="0065222D">
      <w:pPr>
        <w:spacing w:line="240" w:lineRule="auto"/>
      </w:pPr>
      <w:r>
        <w:separator/>
      </w:r>
    </w:p>
  </w:endnote>
  <w:endnote w:type="continuationSeparator" w:id="0">
    <w:p w14:paraId="79528B57" w14:textId="77777777" w:rsidR="00440904" w:rsidRDefault="00440904" w:rsidP="006522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1D21C" w14:textId="77777777" w:rsidR="00CA6953" w:rsidRPr="00102B4E" w:rsidRDefault="00CA6953">
    <w:pPr>
      <w:pStyle w:val="a7"/>
      <w:rPr>
        <w:sz w:val="2"/>
        <w:szCs w:val="2"/>
      </w:rPr>
    </w:pPr>
  </w:p>
  <w:p w14:paraId="17ACB276" w14:textId="77777777" w:rsidR="00CA6953" w:rsidRDefault="00CA6953" w:rsidP="00DA153A">
    <w:pPr>
      <w:spacing w:line="168" w:lineRule="auto"/>
      <w:ind w:right="390" w:firstLine="993"/>
      <w:rPr>
        <w:rFonts w:cs="Calibri"/>
        <w:color w:val="000000"/>
        <w:sz w:val="18"/>
        <w:szCs w:val="18"/>
        <w:shd w:val="clear" w:color="auto" w:fill="FFFFFF"/>
        <w:lang w:val="en-US"/>
      </w:rPr>
    </w:pPr>
    <w:r>
      <w:rPr>
        <w:rFonts w:cs="Calibri"/>
        <w:noProof/>
        <w:color w:val="000000"/>
        <w:sz w:val="18"/>
        <w:szCs w:val="18"/>
        <w:shd w:val="clear" w:color="auto" w:fill="FFFFFF"/>
        <w:lang w:eastAsia="ru-RU"/>
      </w:rPr>
      <w:drawing>
        <wp:inline distT="0" distB="0" distL="0" distR="0" wp14:anchorId="1F4E121B" wp14:editId="11195E91">
          <wp:extent cx="5796000" cy="18000"/>
          <wp:effectExtent l="0" t="0" r="0" b="0"/>
          <wp:docPr id="36" name="Рисунок 3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6000" cy="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ab"/>
      <w:tblW w:w="10075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7"/>
      <w:gridCol w:w="5108"/>
    </w:tblGrid>
    <w:tr w:rsidR="00CA6953" w:rsidRPr="00F43BC5" w14:paraId="538C3CE2" w14:textId="77777777" w:rsidTr="00DA153A">
      <w:trPr>
        <w:trHeight w:val="227"/>
      </w:trPr>
      <w:tc>
        <w:tcPr>
          <w:tcW w:w="4967" w:type="dxa"/>
          <w:vAlign w:val="center"/>
        </w:tcPr>
        <w:p w14:paraId="57472046" w14:textId="77777777" w:rsidR="00CA6953" w:rsidRDefault="00CA6953" w:rsidP="00DA153A">
          <w:pPr>
            <w:spacing w:line="168" w:lineRule="auto"/>
            <w:ind w:left="-105" w:firstLine="993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www.saneg.com</w:t>
          </w:r>
        </w:p>
      </w:tc>
      <w:tc>
        <w:tcPr>
          <w:tcW w:w="5108" w:type="dxa"/>
          <w:vAlign w:val="center"/>
        </w:tcPr>
        <w:p w14:paraId="5EADFB3D" w14:textId="77777777" w:rsidR="00CA6953" w:rsidRDefault="00CA6953" w:rsidP="00DA153A">
          <w:pPr>
            <w:spacing w:line="168" w:lineRule="auto"/>
            <w:ind w:right="-105" w:firstLine="993"/>
            <w:jc w:val="right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Bunyodkor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  <w:proofErr w:type="spellStart"/>
          <w:proofErr w:type="gram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ko‘</w:t>
          </w:r>
          <w:proofErr w:type="gram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chasi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,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 xml:space="preserve"> 47,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</w:p>
      </w:tc>
    </w:tr>
    <w:tr w:rsidR="00CA6953" w:rsidRPr="005B7FC6" w14:paraId="4D448796" w14:textId="77777777" w:rsidTr="00DA153A">
      <w:trPr>
        <w:trHeight w:val="227"/>
      </w:trPr>
      <w:tc>
        <w:tcPr>
          <w:tcW w:w="4967" w:type="dxa"/>
          <w:vAlign w:val="center"/>
        </w:tcPr>
        <w:p w14:paraId="46088F41" w14:textId="77777777" w:rsidR="00CA6953" w:rsidRPr="00081EA5" w:rsidRDefault="00CA6953" w:rsidP="00DA153A">
          <w:pPr>
            <w:spacing w:line="168" w:lineRule="auto"/>
            <w:ind w:left="-105" w:firstLine="993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</w:pP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+998 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78</w:t>
          </w: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150</w:t>
          </w: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-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00</w:t>
          </w: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-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57</w:t>
          </w:r>
        </w:p>
      </w:tc>
      <w:tc>
        <w:tcPr>
          <w:tcW w:w="5108" w:type="dxa"/>
          <w:vAlign w:val="center"/>
        </w:tcPr>
        <w:p w14:paraId="516C92B2" w14:textId="77777777" w:rsidR="00CA6953" w:rsidRPr="005B7FC6" w:rsidRDefault="00CA6953" w:rsidP="00DA153A">
          <w:pPr>
            <w:spacing w:line="168" w:lineRule="auto"/>
            <w:ind w:right="-105" w:firstLine="993"/>
            <w:jc w:val="right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Chilonzor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tumani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,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Toshkent </w:t>
          </w: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shahri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, </w:t>
          </w:r>
        </w:p>
      </w:tc>
    </w:tr>
    <w:tr w:rsidR="00CA6953" w:rsidRPr="005B7FC6" w14:paraId="07428DFF" w14:textId="77777777" w:rsidTr="00DA153A">
      <w:trPr>
        <w:trHeight w:val="227"/>
      </w:trPr>
      <w:tc>
        <w:tcPr>
          <w:tcW w:w="4967" w:type="dxa"/>
          <w:vAlign w:val="center"/>
        </w:tcPr>
        <w:p w14:paraId="591265EC" w14:textId="77777777" w:rsidR="00CA6953" w:rsidRPr="00904C95" w:rsidRDefault="00CA6953" w:rsidP="00DA153A">
          <w:pPr>
            <w:spacing w:line="168" w:lineRule="auto"/>
            <w:ind w:left="-105" w:firstLine="993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r w:rsidRPr="005B7FC6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info@saneg.com</w:t>
          </w:r>
        </w:p>
      </w:tc>
      <w:tc>
        <w:tcPr>
          <w:tcW w:w="5108" w:type="dxa"/>
          <w:vAlign w:val="center"/>
        </w:tcPr>
        <w:p w14:paraId="31DD062C" w14:textId="77777777" w:rsidR="00CA6953" w:rsidRPr="00A36BAF" w:rsidRDefault="00CA6953" w:rsidP="00DA153A">
          <w:pPr>
            <w:spacing w:line="168" w:lineRule="auto"/>
            <w:ind w:right="-105" w:firstLine="993"/>
            <w:jc w:val="right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</w:pP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O’zbekiston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Respublikasi</w:t>
          </w:r>
          <w:proofErr w:type="spellEnd"/>
          <w:r w:rsidRPr="00475392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, 100161</w:t>
          </w:r>
        </w:p>
      </w:tc>
    </w:tr>
  </w:tbl>
  <w:p w14:paraId="1BFDF1C9" w14:textId="77777777" w:rsidR="00CA6953" w:rsidRDefault="00CA6953" w:rsidP="00DA153A">
    <w:pPr>
      <w:pStyle w:val="a7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160BF1" w14:textId="77777777" w:rsidR="00440904" w:rsidRDefault="00440904" w:rsidP="0065222D">
      <w:pPr>
        <w:spacing w:line="240" w:lineRule="auto"/>
      </w:pPr>
      <w:r>
        <w:separator/>
      </w:r>
    </w:p>
  </w:footnote>
  <w:footnote w:type="continuationSeparator" w:id="0">
    <w:p w14:paraId="7DFDAE87" w14:textId="77777777" w:rsidR="00440904" w:rsidRDefault="00440904" w:rsidP="006522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5A592C" w14:textId="5F8F83DF" w:rsidR="00CA6953" w:rsidRDefault="00CA6953" w:rsidP="003E61ED">
    <w:pPr>
      <w:pStyle w:val="a5"/>
      <w:ind w:firstLine="0"/>
    </w:pPr>
    <w:r>
      <w:rPr>
        <w:noProof/>
        <w:lang w:eastAsia="ru-RU"/>
      </w:rPr>
      <w:drawing>
        <wp:anchor distT="0" distB="0" distL="114300" distR="114300" simplePos="0" relativeHeight="251663360" behindDoc="0" locked="0" layoutInCell="1" allowOverlap="1" wp14:anchorId="1FC2FD0C" wp14:editId="20B81C12">
          <wp:simplePos x="0" y="0"/>
          <wp:positionH relativeFrom="column">
            <wp:posOffset>318195</wp:posOffset>
          </wp:positionH>
          <wp:positionV relativeFrom="paragraph">
            <wp:posOffset>-603142</wp:posOffset>
          </wp:positionV>
          <wp:extent cx="1812925" cy="463550"/>
          <wp:effectExtent l="0" t="0" r="0" b="0"/>
          <wp:wrapSquare wrapText="bothSides"/>
          <wp:docPr id="35" name="Рисунок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A46368"/>
    <w:multiLevelType w:val="multilevel"/>
    <w:tmpl w:val="BFD24DFC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1" w15:restartNumberingAfterBreak="0">
    <w:nsid w:val="0F33536E"/>
    <w:multiLevelType w:val="hybridMultilevel"/>
    <w:tmpl w:val="F6F82CA2"/>
    <w:lvl w:ilvl="0" w:tplc="D9C05E6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1732E03"/>
    <w:multiLevelType w:val="hybridMultilevel"/>
    <w:tmpl w:val="CC8EE0EA"/>
    <w:lvl w:ilvl="0" w:tplc="041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168B7FD1"/>
    <w:multiLevelType w:val="hybridMultilevel"/>
    <w:tmpl w:val="D2E2D9EE"/>
    <w:lvl w:ilvl="0" w:tplc="3AD683F6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1AB2535D"/>
    <w:multiLevelType w:val="multilevel"/>
    <w:tmpl w:val="5B009DAC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5" w15:restartNumberingAfterBreak="0">
    <w:nsid w:val="27E37462"/>
    <w:multiLevelType w:val="hybridMultilevel"/>
    <w:tmpl w:val="3E187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A2239"/>
    <w:multiLevelType w:val="hybridMultilevel"/>
    <w:tmpl w:val="D7160E4E"/>
    <w:lvl w:ilvl="0" w:tplc="0419000F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7" w15:restartNumberingAfterBreak="0">
    <w:nsid w:val="34C073BE"/>
    <w:multiLevelType w:val="hybridMultilevel"/>
    <w:tmpl w:val="8ACAF896"/>
    <w:lvl w:ilvl="0" w:tplc="D29C402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A1D28FF"/>
    <w:multiLevelType w:val="hybridMultilevel"/>
    <w:tmpl w:val="0FA810C6"/>
    <w:lvl w:ilvl="0" w:tplc="041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9" w15:restartNumberingAfterBreak="0">
    <w:nsid w:val="3DBC16E9"/>
    <w:multiLevelType w:val="hybridMultilevel"/>
    <w:tmpl w:val="61D8FBEE"/>
    <w:lvl w:ilvl="0" w:tplc="04190001">
      <w:start w:val="1"/>
      <w:numFmt w:val="bullet"/>
      <w:lvlText w:val=""/>
      <w:lvlJc w:val="left"/>
      <w:pPr>
        <w:ind w:left="4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</w:abstractNum>
  <w:abstractNum w:abstractNumId="10" w15:restartNumberingAfterBreak="0">
    <w:nsid w:val="3EEA66DE"/>
    <w:multiLevelType w:val="multilevel"/>
    <w:tmpl w:val="D63EB8EE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11" w15:restartNumberingAfterBreak="0">
    <w:nsid w:val="3F5320F1"/>
    <w:multiLevelType w:val="hybridMultilevel"/>
    <w:tmpl w:val="03FC487C"/>
    <w:lvl w:ilvl="0" w:tplc="6F36D1E6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2" w15:restartNumberingAfterBreak="0">
    <w:nsid w:val="42405281"/>
    <w:multiLevelType w:val="hybridMultilevel"/>
    <w:tmpl w:val="8B48F3E0"/>
    <w:lvl w:ilvl="0" w:tplc="150E2E32">
      <w:start w:val="5"/>
      <w:numFmt w:val="bullet"/>
      <w:lvlText w:val="-"/>
      <w:lvlJc w:val="left"/>
      <w:pPr>
        <w:ind w:left="823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3" w15:restartNumberingAfterBreak="0">
    <w:nsid w:val="49B86CC9"/>
    <w:multiLevelType w:val="multilevel"/>
    <w:tmpl w:val="0B1809E0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14" w15:restartNumberingAfterBreak="0">
    <w:nsid w:val="5B145A8D"/>
    <w:multiLevelType w:val="hybridMultilevel"/>
    <w:tmpl w:val="30BADDD4"/>
    <w:lvl w:ilvl="0" w:tplc="18003D7C">
      <w:numFmt w:val="bullet"/>
      <w:lvlText w:val="-"/>
      <w:lvlJc w:val="left"/>
      <w:pPr>
        <w:ind w:left="761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5" w15:restartNumberingAfterBreak="0">
    <w:nsid w:val="616248B7"/>
    <w:multiLevelType w:val="hybridMultilevel"/>
    <w:tmpl w:val="3576716A"/>
    <w:lvl w:ilvl="0" w:tplc="8900673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6502427C"/>
    <w:multiLevelType w:val="hybridMultilevel"/>
    <w:tmpl w:val="86CCE16A"/>
    <w:lvl w:ilvl="0" w:tplc="04190001">
      <w:start w:val="1"/>
      <w:numFmt w:val="bullet"/>
      <w:lvlText w:val=""/>
      <w:lvlJc w:val="left"/>
      <w:pPr>
        <w:ind w:left="6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17" w15:restartNumberingAfterBreak="0">
    <w:nsid w:val="67A905CF"/>
    <w:multiLevelType w:val="hybridMultilevel"/>
    <w:tmpl w:val="2CF4E40A"/>
    <w:lvl w:ilvl="0" w:tplc="18003D7C">
      <w:numFmt w:val="bullet"/>
      <w:lvlText w:val="-"/>
      <w:lvlJc w:val="left"/>
      <w:pPr>
        <w:ind w:left="1424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8" w15:restartNumberingAfterBreak="0">
    <w:nsid w:val="6F154EAE"/>
    <w:multiLevelType w:val="hybridMultilevel"/>
    <w:tmpl w:val="5C6401A4"/>
    <w:lvl w:ilvl="0" w:tplc="6F36D1E6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9" w15:restartNumberingAfterBreak="0">
    <w:nsid w:val="73D573FB"/>
    <w:multiLevelType w:val="multilevel"/>
    <w:tmpl w:val="14CE75E4"/>
    <w:lvl w:ilvl="0">
      <w:start w:val="3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20" w15:restartNumberingAfterBreak="0">
    <w:nsid w:val="754C26D1"/>
    <w:multiLevelType w:val="multilevel"/>
    <w:tmpl w:val="F21A952E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21" w15:restartNumberingAfterBreak="0">
    <w:nsid w:val="77BE0171"/>
    <w:multiLevelType w:val="multilevel"/>
    <w:tmpl w:val="14CE75E4"/>
    <w:lvl w:ilvl="0">
      <w:start w:val="3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5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17"/>
  </w:num>
  <w:num w:numId="9">
    <w:abstractNumId w:val="14"/>
  </w:num>
  <w:num w:numId="10">
    <w:abstractNumId w:val="11"/>
  </w:num>
  <w:num w:numId="11">
    <w:abstractNumId w:val="18"/>
  </w:num>
  <w:num w:numId="12">
    <w:abstractNumId w:val="20"/>
  </w:num>
  <w:num w:numId="13">
    <w:abstractNumId w:val="10"/>
  </w:num>
  <w:num w:numId="14">
    <w:abstractNumId w:val="13"/>
  </w:num>
  <w:num w:numId="15">
    <w:abstractNumId w:val="9"/>
  </w:num>
  <w:num w:numId="16">
    <w:abstractNumId w:val="4"/>
  </w:num>
  <w:num w:numId="17">
    <w:abstractNumId w:val="21"/>
  </w:num>
  <w:num w:numId="18">
    <w:abstractNumId w:val="8"/>
  </w:num>
  <w:num w:numId="19">
    <w:abstractNumId w:val="16"/>
  </w:num>
  <w:num w:numId="20">
    <w:abstractNumId w:val="19"/>
  </w:num>
  <w:num w:numId="21">
    <w:abstractNumId w:val="12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41E"/>
    <w:rsid w:val="000035CE"/>
    <w:rsid w:val="00010351"/>
    <w:rsid w:val="00012EF2"/>
    <w:rsid w:val="00013DCB"/>
    <w:rsid w:val="0002219C"/>
    <w:rsid w:val="000228FF"/>
    <w:rsid w:val="00030026"/>
    <w:rsid w:val="0003056D"/>
    <w:rsid w:val="000354FF"/>
    <w:rsid w:val="00052D95"/>
    <w:rsid w:val="0006649B"/>
    <w:rsid w:val="00093E26"/>
    <w:rsid w:val="00094108"/>
    <w:rsid w:val="000C0982"/>
    <w:rsid w:val="000C416F"/>
    <w:rsid w:val="000D3C31"/>
    <w:rsid w:val="000E4F23"/>
    <w:rsid w:val="000E746F"/>
    <w:rsid w:val="0010293F"/>
    <w:rsid w:val="00102B4E"/>
    <w:rsid w:val="001142B1"/>
    <w:rsid w:val="001150B4"/>
    <w:rsid w:val="001175B0"/>
    <w:rsid w:val="0012354B"/>
    <w:rsid w:val="00123818"/>
    <w:rsid w:val="00125B7C"/>
    <w:rsid w:val="00125E49"/>
    <w:rsid w:val="001343DE"/>
    <w:rsid w:val="00146619"/>
    <w:rsid w:val="001473CB"/>
    <w:rsid w:val="001524E2"/>
    <w:rsid w:val="001570B0"/>
    <w:rsid w:val="0015754D"/>
    <w:rsid w:val="00157B90"/>
    <w:rsid w:val="00160B33"/>
    <w:rsid w:val="00163701"/>
    <w:rsid w:val="001820CE"/>
    <w:rsid w:val="001A0B67"/>
    <w:rsid w:val="001A64A6"/>
    <w:rsid w:val="001A71DA"/>
    <w:rsid w:val="001B769E"/>
    <w:rsid w:val="001C15A4"/>
    <w:rsid w:val="001C3493"/>
    <w:rsid w:val="001D2F60"/>
    <w:rsid w:val="001D340C"/>
    <w:rsid w:val="001F099A"/>
    <w:rsid w:val="001F22B3"/>
    <w:rsid w:val="001F2850"/>
    <w:rsid w:val="00203EE6"/>
    <w:rsid w:val="002113C9"/>
    <w:rsid w:val="0021187A"/>
    <w:rsid w:val="00224EA2"/>
    <w:rsid w:val="00251D17"/>
    <w:rsid w:val="00255CB9"/>
    <w:rsid w:val="00265B11"/>
    <w:rsid w:val="002723D6"/>
    <w:rsid w:val="002813CE"/>
    <w:rsid w:val="00281A8D"/>
    <w:rsid w:val="00294D53"/>
    <w:rsid w:val="002A65E8"/>
    <w:rsid w:val="002A7EE6"/>
    <w:rsid w:val="002B3E91"/>
    <w:rsid w:val="002C446F"/>
    <w:rsid w:val="002E2157"/>
    <w:rsid w:val="0030438B"/>
    <w:rsid w:val="00307F97"/>
    <w:rsid w:val="00314638"/>
    <w:rsid w:val="00314BF0"/>
    <w:rsid w:val="00333CD0"/>
    <w:rsid w:val="00346D98"/>
    <w:rsid w:val="00352114"/>
    <w:rsid w:val="00356444"/>
    <w:rsid w:val="003648B6"/>
    <w:rsid w:val="003679C5"/>
    <w:rsid w:val="00380624"/>
    <w:rsid w:val="00381205"/>
    <w:rsid w:val="00381C65"/>
    <w:rsid w:val="003835DF"/>
    <w:rsid w:val="003854DF"/>
    <w:rsid w:val="003858CA"/>
    <w:rsid w:val="00391301"/>
    <w:rsid w:val="003A0752"/>
    <w:rsid w:val="003A3E8F"/>
    <w:rsid w:val="003A458E"/>
    <w:rsid w:val="003A653A"/>
    <w:rsid w:val="003B5B7A"/>
    <w:rsid w:val="003C45CF"/>
    <w:rsid w:val="003D5770"/>
    <w:rsid w:val="003D738D"/>
    <w:rsid w:val="003E049E"/>
    <w:rsid w:val="003E1632"/>
    <w:rsid w:val="003E1BE7"/>
    <w:rsid w:val="003E423C"/>
    <w:rsid w:val="003E564B"/>
    <w:rsid w:val="003E5D9C"/>
    <w:rsid w:val="003E61ED"/>
    <w:rsid w:val="003F28E8"/>
    <w:rsid w:val="003F3DFE"/>
    <w:rsid w:val="004018E2"/>
    <w:rsid w:val="004042F8"/>
    <w:rsid w:val="004063ED"/>
    <w:rsid w:val="00412BA0"/>
    <w:rsid w:val="00417612"/>
    <w:rsid w:val="004350BC"/>
    <w:rsid w:val="00440904"/>
    <w:rsid w:val="00441B70"/>
    <w:rsid w:val="00445AB2"/>
    <w:rsid w:val="004501C8"/>
    <w:rsid w:val="00454695"/>
    <w:rsid w:val="00454D9D"/>
    <w:rsid w:val="00462F16"/>
    <w:rsid w:val="00484881"/>
    <w:rsid w:val="00492241"/>
    <w:rsid w:val="00496338"/>
    <w:rsid w:val="004B2697"/>
    <w:rsid w:val="004B454C"/>
    <w:rsid w:val="004C0EC9"/>
    <w:rsid w:val="004F4DA5"/>
    <w:rsid w:val="004F7096"/>
    <w:rsid w:val="004F77E7"/>
    <w:rsid w:val="00505E06"/>
    <w:rsid w:val="00506CF4"/>
    <w:rsid w:val="005121A6"/>
    <w:rsid w:val="00524271"/>
    <w:rsid w:val="00532004"/>
    <w:rsid w:val="00534A27"/>
    <w:rsid w:val="00534E8A"/>
    <w:rsid w:val="00543CD6"/>
    <w:rsid w:val="00552823"/>
    <w:rsid w:val="0056113E"/>
    <w:rsid w:val="00563492"/>
    <w:rsid w:val="0056677E"/>
    <w:rsid w:val="005670C7"/>
    <w:rsid w:val="00594267"/>
    <w:rsid w:val="005B4035"/>
    <w:rsid w:val="005B6E44"/>
    <w:rsid w:val="005B72FA"/>
    <w:rsid w:val="005C3599"/>
    <w:rsid w:val="005E2B5A"/>
    <w:rsid w:val="005F27C7"/>
    <w:rsid w:val="005F5233"/>
    <w:rsid w:val="0060651E"/>
    <w:rsid w:val="00610EDC"/>
    <w:rsid w:val="006176DA"/>
    <w:rsid w:val="0062192C"/>
    <w:rsid w:val="00622670"/>
    <w:rsid w:val="006274AC"/>
    <w:rsid w:val="006305FC"/>
    <w:rsid w:val="00635A3F"/>
    <w:rsid w:val="00642DC2"/>
    <w:rsid w:val="006516BE"/>
    <w:rsid w:val="0065222D"/>
    <w:rsid w:val="006563E3"/>
    <w:rsid w:val="0065692A"/>
    <w:rsid w:val="00667D83"/>
    <w:rsid w:val="00673D66"/>
    <w:rsid w:val="00692512"/>
    <w:rsid w:val="006A21F3"/>
    <w:rsid w:val="006A27B9"/>
    <w:rsid w:val="006E2C7A"/>
    <w:rsid w:val="006E70D2"/>
    <w:rsid w:val="006E77AE"/>
    <w:rsid w:val="00702329"/>
    <w:rsid w:val="00703178"/>
    <w:rsid w:val="00703656"/>
    <w:rsid w:val="00715E4A"/>
    <w:rsid w:val="0073223A"/>
    <w:rsid w:val="00736484"/>
    <w:rsid w:val="00736F6C"/>
    <w:rsid w:val="00737BBC"/>
    <w:rsid w:val="007504C0"/>
    <w:rsid w:val="00755208"/>
    <w:rsid w:val="007647C9"/>
    <w:rsid w:val="00765A90"/>
    <w:rsid w:val="00766036"/>
    <w:rsid w:val="007770CF"/>
    <w:rsid w:val="007801DB"/>
    <w:rsid w:val="00780526"/>
    <w:rsid w:val="00780D66"/>
    <w:rsid w:val="007876F6"/>
    <w:rsid w:val="00790F6E"/>
    <w:rsid w:val="007A0379"/>
    <w:rsid w:val="007A44F8"/>
    <w:rsid w:val="007A5A3D"/>
    <w:rsid w:val="007A5CCF"/>
    <w:rsid w:val="007A7F7B"/>
    <w:rsid w:val="007B5358"/>
    <w:rsid w:val="007C1D1E"/>
    <w:rsid w:val="007C26BE"/>
    <w:rsid w:val="007D0983"/>
    <w:rsid w:val="007D2C19"/>
    <w:rsid w:val="007D2DF9"/>
    <w:rsid w:val="007D3DDD"/>
    <w:rsid w:val="007D4256"/>
    <w:rsid w:val="007D6D75"/>
    <w:rsid w:val="007E354D"/>
    <w:rsid w:val="007F3D83"/>
    <w:rsid w:val="008123CA"/>
    <w:rsid w:val="00831E23"/>
    <w:rsid w:val="00855245"/>
    <w:rsid w:val="00865049"/>
    <w:rsid w:val="00866D1B"/>
    <w:rsid w:val="00872D4F"/>
    <w:rsid w:val="0088597F"/>
    <w:rsid w:val="00892818"/>
    <w:rsid w:val="008A0ABD"/>
    <w:rsid w:val="008A3F16"/>
    <w:rsid w:val="008A67CF"/>
    <w:rsid w:val="008B586D"/>
    <w:rsid w:val="008D2AF6"/>
    <w:rsid w:val="008D2BC7"/>
    <w:rsid w:val="008E00EC"/>
    <w:rsid w:val="008E3D36"/>
    <w:rsid w:val="008F13C0"/>
    <w:rsid w:val="008F24E8"/>
    <w:rsid w:val="008F4424"/>
    <w:rsid w:val="00903C6E"/>
    <w:rsid w:val="00920C60"/>
    <w:rsid w:val="009315F9"/>
    <w:rsid w:val="009474AB"/>
    <w:rsid w:val="00954961"/>
    <w:rsid w:val="00955D61"/>
    <w:rsid w:val="00962D43"/>
    <w:rsid w:val="009725E2"/>
    <w:rsid w:val="0098038C"/>
    <w:rsid w:val="00981716"/>
    <w:rsid w:val="00990541"/>
    <w:rsid w:val="00992544"/>
    <w:rsid w:val="009968EE"/>
    <w:rsid w:val="009A0C3F"/>
    <w:rsid w:val="009A431E"/>
    <w:rsid w:val="009A5166"/>
    <w:rsid w:val="009C0EBB"/>
    <w:rsid w:val="009C3504"/>
    <w:rsid w:val="009D2E7D"/>
    <w:rsid w:val="009F0941"/>
    <w:rsid w:val="00A10DFD"/>
    <w:rsid w:val="00A17744"/>
    <w:rsid w:val="00A440AD"/>
    <w:rsid w:val="00A70B2C"/>
    <w:rsid w:val="00A81317"/>
    <w:rsid w:val="00A873C6"/>
    <w:rsid w:val="00A96F64"/>
    <w:rsid w:val="00AB16D3"/>
    <w:rsid w:val="00AB224A"/>
    <w:rsid w:val="00AB52EA"/>
    <w:rsid w:val="00AB6428"/>
    <w:rsid w:val="00AB70B5"/>
    <w:rsid w:val="00AC102D"/>
    <w:rsid w:val="00AC50A4"/>
    <w:rsid w:val="00AC6127"/>
    <w:rsid w:val="00AD209D"/>
    <w:rsid w:val="00AD36F6"/>
    <w:rsid w:val="00AE176D"/>
    <w:rsid w:val="00AE40CC"/>
    <w:rsid w:val="00B005D9"/>
    <w:rsid w:val="00B15E96"/>
    <w:rsid w:val="00B24E47"/>
    <w:rsid w:val="00B318D4"/>
    <w:rsid w:val="00B3365A"/>
    <w:rsid w:val="00B35FB2"/>
    <w:rsid w:val="00B404C1"/>
    <w:rsid w:val="00B44542"/>
    <w:rsid w:val="00B47F05"/>
    <w:rsid w:val="00B55333"/>
    <w:rsid w:val="00B6080B"/>
    <w:rsid w:val="00B60C84"/>
    <w:rsid w:val="00B617D0"/>
    <w:rsid w:val="00B61AD9"/>
    <w:rsid w:val="00B63C25"/>
    <w:rsid w:val="00B6588D"/>
    <w:rsid w:val="00B67BCE"/>
    <w:rsid w:val="00BA3B00"/>
    <w:rsid w:val="00BA5271"/>
    <w:rsid w:val="00BA6847"/>
    <w:rsid w:val="00BA7AD6"/>
    <w:rsid w:val="00BB1F35"/>
    <w:rsid w:val="00BB33E4"/>
    <w:rsid w:val="00BB7F75"/>
    <w:rsid w:val="00BC712B"/>
    <w:rsid w:val="00BC79C4"/>
    <w:rsid w:val="00BD4A6A"/>
    <w:rsid w:val="00BF2618"/>
    <w:rsid w:val="00BF37DB"/>
    <w:rsid w:val="00BF524C"/>
    <w:rsid w:val="00BF7D30"/>
    <w:rsid w:val="00C04723"/>
    <w:rsid w:val="00C116D0"/>
    <w:rsid w:val="00C16614"/>
    <w:rsid w:val="00C22076"/>
    <w:rsid w:val="00C231DD"/>
    <w:rsid w:val="00C416A2"/>
    <w:rsid w:val="00C54FF4"/>
    <w:rsid w:val="00C56B0E"/>
    <w:rsid w:val="00C63C35"/>
    <w:rsid w:val="00C72982"/>
    <w:rsid w:val="00C80733"/>
    <w:rsid w:val="00C85D37"/>
    <w:rsid w:val="00C90EE7"/>
    <w:rsid w:val="00CA2071"/>
    <w:rsid w:val="00CA6953"/>
    <w:rsid w:val="00CA6F0F"/>
    <w:rsid w:val="00CA7139"/>
    <w:rsid w:val="00CC04A9"/>
    <w:rsid w:val="00CD02B4"/>
    <w:rsid w:val="00CE2B9D"/>
    <w:rsid w:val="00CE4A1D"/>
    <w:rsid w:val="00CE618C"/>
    <w:rsid w:val="00D01F64"/>
    <w:rsid w:val="00D0441E"/>
    <w:rsid w:val="00D2076A"/>
    <w:rsid w:val="00D20A2B"/>
    <w:rsid w:val="00D302C0"/>
    <w:rsid w:val="00D30BF4"/>
    <w:rsid w:val="00D30E10"/>
    <w:rsid w:val="00D32A1C"/>
    <w:rsid w:val="00D40DD6"/>
    <w:rsid w:val="00D52F7B"/>
    <w:rsid w:val="00D60EBA"/>
    <w:rsid w:val="00D73494"/>
    <w:rsid w:val="00D774C7"/>
    <w:rsid w:val="00D855D7"/>
    <w:rsid w:val="00D856D0"/>
    <w:rsid w:val="00D95AEB"/>
    <w:rsid w:val="00DA153A"/>
    <w:rsid w:val="00DC06A3"/>
    <w:rsid w:val="00DC36E2"/>
    <w:rsid w:val="00DC5C80"/>
    <w:rsid w:val="00DC641F"/>
    <w:rsid w:val="00DD0216"/>
    <w:rsid w:val="00DD061A"/>
    <w:rsid w:val="00DD6465"/>
    <w:rsid w:val="00DE39DE"/>
    <w:rsid w:val="00DE770C"/>
    <w:rsid w:val="00DF09B4"/>
    <w:rsid w:val="00E01CBA"/>
    <w:rsid w:val="00E01D5F"/>
    <w:rsid w:val="00E04215"/>
    <w:rsid w:val="00E1359E"/>
    <w:rsid w:val="00E20551"/>
    <w:rsid w:val="00E3697D"/>
    <w:rsid w:val="00E378D1"/>
    <w:rsid w:val="00E40594"/>
    <w:rsid w:val="00E42975"/>
    <w:rsid w:val="00E57251"/>
    <w:rsid w:val="00E6095A"/>
    <w:rsid w:val="00E60BA5"/>
    <w:rsid w:val="00E713DC"/>
    <w:rsid w:val="00E76157"/>
    <w:rsid w:val="00E81B78"/>
    <w:rsid w:val="00E83951"/>
    <w:rsid w:val="00E86059"/>
    <w:rsid w:val="00EB72AE"/>
    <w:rsid w:val="00EC5A90"/>
    <w:rsid w:val="00ED7076"/>
    <w:rsid w:val="00EE1128"/>
    <w:rsid w:val="00EE697A"/>
    <w:rsid w:val="00EF7202"/>
    <w:rsid w:val="00F01776"/>
    <w:rsid w:val="00F02D31"/>
    <w:rsid w:val="00F04D92"/>
    <w:rsid w:val="00F1451B"/>
    <w:rsid w:val="00F14733"/>
    <w:rsid w:val="00F17197"/>
    <w:rsid w:val="00F229E0"/>
    <w:rsid w:val="00F22A99"/>
    <w:rsid w:val="00F33A00"/>
    <w:rsid w:val="00F33CDB"/>
    <w:rsid w:val="00F44B03"/>
    <w:rsid w:val="00F45977"/>
    <w:rsid w:val="00F54F3E"/>
    <w:rsid w:val="00F65E72"/>
    <w:rsid w:val="00F71EBA"/>
    <w:rsid w:val="00F7536A"/>
    <w:rsid w:val="00F8106B"/>
    <w:rsid w:val="00F84D21"/>
    <w:rsid w:val="00FA4247"/>
    <w:rsid w:val="00FA75DD"/>
    <w:rsid w:val="00FA78E0"/>
    <w:rsid w:val="00FB2442"/>
    <w:rsid w:val="00FB7E28"/>
    <w:rsid w:val="00FC28B7"/>
    <w:rsid w:val="00FC7698"/>
    <w:rsid w:val="00FD6F40"/>
    <w:rsid w:val="00FE1AEF"/>
    <w:rsid w:val="00FE52D3"/>
    <w:rsid w:val="00FE66D4"/>
    <w:rsid w:val="00FE7D0E"/>
    <w:rsid w:val="00FF07CB"/>
    <w:rsid w:val="00FF1E32"/>
    <w:rsid w:val="00FF444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A49F9"/>
  <w15:docId w15:val="{3AD1AD53-9D8E-4FC6-828D-527C0D482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4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4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222D"/>
  </w:style>
  <w:style w:type="paragraph" w:styleId="a7">
    <w:name w:val="footer"/>
    <w:basedOn w:val="a"/>
    <w:link w:val="a8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22D"/>
  </w:style>
  <w:style w:type="character" w:styleId="a9">
    <w:name w:val="Hyperlink"/>
    <w:basedOn w:val="a0"/>
    <w:uiPriority w:val="99"/>
    <w:unhideWhenUsed/>
    <w:rsid w:val="00030026"/>
    <w:rPr>
      <w:color w:val="0000FF" w:themeColor="hyperlink"/>
      <w:u w:val="single"/>
    </w:rPr>
  </w:style>
  <w:style w:type="paragraph" w:styleId="2">
    <w:name w:val="Body Text 2"/>
    <w:basedOn w:val="a"/>
    <w:link w:val="20"/>
    <w:rsid w:val="00030026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30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030026"/>
  </w:style>
  <w:style w:type="paragraph" w:styleId="aa">
    <w:name w:val="List Paragraph"/>
    <w:basedOn w:val="a"/>
    <w:uiPriority w:val="34"/>
    <w:qFormat/>
    <w:rsid w:val="00454695"/>
    <w:pPr>
      <w:ind w:left="720"/>
      <w:contextualSpacing/>
    </w:pPr>
  </w:style>
  <w:style w:type="paragraph" w:customStyle="1" w:styleId="1">
    <w:name w:val="Без интервала1"/>
    <w:link w:val="NoSpacingChar"/>
    <w:rsid w:val="00454695"/>
    <w:pPr>
      <w:spacing w:line="240" w:lineRule="auto"/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rsid w:val="00454695"/>
    <w:rPr>
      <w:rFonts w:ascii="Calibri" w:eastAsia="Times New Roman" w:hAnsi="Calibri" w:cs="Times New Roman"/>
    </w:rPr>
  </w:style>
  <w:style w:type="table" w:styleId="ab">
    <w:name w:val="Table Grid"/>
    <w:basedOn w:val="a1"/>
    <w:uiPriority w:val="39"/>
    <w:rsid w:val="00454695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Неразрешенное упоминание1"/>
    <w:basedOn w:val="a0"/>
    <w:uiPriority w:val="99"/>
    <w:semiHidden/>
    <w:unhideWhenUsed/>
    <w:rsid w:val="00010351"/>
    <w:rPr>
      <w:color w:val="605E5C"/>
      <w:shd w:val="clear" w:color="auto" w:fill="E1DFDD"/>
    </w:rPr>
  </w:style>
  <w:style w:type="character" w:customStyle="1" w:styleId="to">
    <w:name w:val="to"/>
    <w:basedOn w:val="a0"/>
    <w:rsid w:val="009C3504"/>
  </w:style>
  <w:style w:type="character" w:customStyle="1" w:styleId="21">
    <w:name w:val="Неразрешенное упоминание2"/>
    <w:basedOn w:val="a0"/>
    <w:uiPriority w:val="99"/>
    <w:semiHidden/>
    <w:unhideWhenUsed/>
    <w:rsid w:val="00EE1128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C56B0E"/>
    <w:rPr>
      <w:color w:val="800080" w:themeColor="followedHyperlink"/>
      <w:u w:val="single"/>
    </w:rPr>
  </w:style>
  <w:style w:type="character" w:customStyle="1" w:styleId="jlqj4b">
    <w:name w:val="jlqj4b"/>
    <w:basedOn w:val="a0"/>
    <w:rsid w:val="00D52F7B"/>
  </w:style>
  <w:style w:type="character" w:styleId="ad">
    <w:name w:val="Strong"/>
    <w:basedOn w:val="a0"/>
    <w:uiPriority w:val="22"/>
    <w:qFormat/>
    <w:rsid w:val="00FA78E0"/>
    <w:rPr>
      <w:b/>
      <w:bCs/>
    </w:rPr>
  </w:style>
  <w:style w:type="character" w:customStyle="1" w:styleId="from">
    <w:name w:val="from"/>
    <w:basedOn w:val="a0"/>
    <w:rsid w:val="00FA78E0"/>
  </w:style>
  <w:style w:type="character" w:customStyle="1" w:styleId="3">
    <w:name w:val="Неразрешенное упоминание3"/>
    <w:basedOn w:val="a0"/>
    <w:uiPriority w:val="99"/>
    <w:semiHidden/>
    <w:unhideWhenUsed/>
    <w:rsid w:val="001343DE"/>
    <w:rPr>
      <w:color w:val="605E5C"/>
      <w:shd w:val="clear" w:color="auto" w:fill="E1DFDD"/>
    </w:rPr>
  </w:style>
  <w:style w:type="character" w:styleId="ae">
    <w:name w:val="Unresolved Mention"/>
    <w:basedOn w:val="a0"/>
    <w:uiPriority w:val="99"/>
    <w:semiHidden/>
    <w:unhideWhenUsed/>
    <w:rsid w:val="00BB7F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7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8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6C86C-241A-49DD-9122-E7A59EF05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11056</TotalTime>
  <Pages>1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Журахонов Шахрам Равиш угли</cp:lastModifiedBy>
  <cp:revision>48</cp:revision>
  <cp:lastPrinted>2023-12-22T18:15:00Z</cp:lastPrinted>
  <dcterms:created xsi:type="dcterms:W3CDTF">2021-10-28T15:39:00Z</dcterms:created>
  <dcterms:modified xsi:type="dcterms:W3CDTF">2024-01-03T14:56:00Z</dcterms:modified>
</cp:coreProperties>
</file>